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41" w:rsidRPr="006A1041" w:rsidRDefault="006A1041" w:rsidP="006A1041">
      <w:pPr>
        <w:shd w:val="clear" w:color="auto" w:fill="FFFFFF"/>
        <w:spacing w:after="0" w:line="240" w:lineRule="auto"/>
        <w:jc w:val="both"/>
        <w:outlineLvl w:val="0"/>
        <w:rPr>
          <w:rFonts w:ascii="Georgia" w:eastAsia="Times New Roman" w:hAnsi="Georgia" w:cs="Times New Roman"/>
          <w:color w:val="32639A"/>
          <w:kern w:val="36"/>
          <w:sz w:val="48"/>
          <w:szCs w:val="48"/>
          <w:lang w:eastAsia="ru-RU"/>
        </w:rPr>
      </w:pPr>
      <w:r w:rsidRPr="006A1041">
        <w:rPr>
          <w:rFonts w:ascii="Georgia" w:eastAsia="Times New Roman" w:hAnsi="Georgia" w:cs="Times New Roman"/>
          <w:color w:val="32639A"/>
          <w:kern w:val="36"/>
          <w:sz w:val="48"/>
          <w:szCs w:val="48"/>
          <w:lang w:eastAsia="ru-RU"/>
        </w:rPr>
        <w:t>Правовые аспекты и порядок усыновления</w:t>
      </w:r>
    </w:p>
    <w:p w:rsidR="00E52E37" w:rsidRDefault="006A1041" w:rsidP="006A1041">
      <w:r w:rsidRPr="006A1041">
        <w:rPr>
          <w:rFonts w:ascii="Georgia" w:eastAsia="Times New Roman" w:hAnsi="Georgia" w:cs="Times New Roman"/>
          <w:color w:val="5A554E"/>
          <w:sz w:val="21"/>
          <w:szCs w:val="21"/>
          <w:lang w:eastAsia="ru-RU"/>
        </w:rPr>
        <w:br/>
      </w:r>
      <w:proofErr w:type="gramStart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Какие документы нужны для усыновления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Граждане Российской Федерации, желающие усыновить ребенка, подают в орган опеки и попечительства по месту своего жительства заявление с просьбой дать заключение о возможности быть усыновителями с приложением следующих документов: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1) краткая автобиография;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2) справка с места работы с указанием должности и заработной платы либо копия декларации о доходах;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3) копия финансового лицевого счета и выписка из домовой (поквартирной) книги с места жительства или документ, подтверждающий право собственности на жилое помещение;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4) справка органов внутренних дел об отсутствии судимости за умышленное преступление против жизни или здоровья граждан;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5) медицинское заключение государственного или муниципального лечебно-профилактического учреждения о состоянии здоровья лица, желающего усыновить ребенка, оформленное в порядке, установленном Министерством здравоохранения Российской Федерации;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6) копия свидетельства о браке (если состоят в браке).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Документы, перечисленные в подпунктах 2-4, действительны в течение года со дня их выдачи, а медицинское заключение о состоянии здоровья - в течение 3 месяцев.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Лицо, обращающееся с просьбой об усыновлении, должно предъявить паспорт, а в случаях, предусмотренных законодательством Российской Федерации, - иной документ, удостоверяющий личность.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Для подготовки заключения о возможности быть усыновителями орган опеки и попечительства составляет акт по результатам обследования условий жизни лиц, желающих усыновить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На основании заявления и приложенных к нему документов, а также акта обследования условий жизни лиц, желающих усыновить ребенка, орган опеки и попечительства в течение 15 рабочих дней со дня подачи заявления готовит заключение об их возможности быть усыновителями, которое является основанием для постановки на учет в качестве кандидатов в усыновители.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Отрицательное заключение и основанный на нем отказ, в постановке на учет в качестве кандидатов в усыновители орган опеки и попечительства доводит до сведения заявителя в 5-дневный срок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с даты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его подписания. Одновременно заявителю возвращаются все документы, и разъясняется порядок обжалования решения.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Подбор ребенка для усыновления (при наличии такой необходимости)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После постановки на учет граждан в качестве кандидатов в усыновители орган опеки и попечительства предоставляет им информацию о ребенке (детях), который может быть усыновлен, и выдает направление для посещения ребенка (детей) по месту жительства (нахождения) ребенка (детей).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Если кандидаты в усыновители не смогли подобрать для усыновления ребенка по месту своего жительства, они вправе обратиться за получением сведений о ребенке, подлежащем усыновлению, в другой орган опеки и попечительства, или в орган исполнительной власти субъекта Российской Федерации, на который возложена работа по устройству детей на воспитание (региональный оператор государственного банка данных о детях, оставшихся без попечения родителей), любого субъекта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Российской Федерации, или в Министерство образования и науки Российской Федерации (федеральный оператор государственного банка данных о детях, оставшихся без попечения родителей), по своему выбору.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Основанием для получения сведений о ребенке, оставшемся без попечения родителей, в 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lastRenderedPageBreak/>
        <w:t>органе опеки и попечительства является заявление кандидата в усыновители с просьбой о подборе ребенка на усыновление и заключение органа опеки и попечительства о возможности быть усыновителем (заключение действительно в течение года со дня его выдачи).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Кандидаты в усыновители обязаны: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познакомиться с ребенком и установить с ним контакт;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ознакомиться с документами усыновляемого ребенка;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подтвердить в письменной форме факт ознакомления с медицинским заключением о состоянии здоровья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При отказе гражданина от приема на воспитание в свою семью предложенного ему ребенка он может получить направление на посещение другого выбранного им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В случае если в региональном или федеральном банке данных о детях отсутствуют сведения о ребенке, которого гражданин желал бы принять в свою семью, гражданин вправе подать письменное заявление с просьбой о продолжении поиска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 xml:space="preserve">Рассмотрение дела об усыновлении </w:t>
      </w:r>
      <w:proofErr w:type="gramStart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с</w:t>
      </w:r>
      <w:proofErr w:type="gramEnd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суде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Установление усыновления или удочерения (далее - усыновление) производится судом в порядке особого производства, по правилам, предусмотренным гражданским процессуальным законодательством.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Основанием для решения вопроса о возможности усыновления конкретного ребенка является заявление кандидатов в усыновители с просьбой об установлении усыновления, которое подается ими в суд по месту жительства (нахождения)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proofErr w:type="gramStart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В заявлении об усыновлении ребенка должны быть указаны: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 усыновителей (усыновителя), место их жительства;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 и дата рождения усыновляемого ребенка, его место жительства или место нахождения, сведения о родителях усыновляемого ребенка, наличии у него братьев и сестер;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обстоятельства, обосновывающие просьбу усыновителей (усыновителя) об усыновлении ребенка, и документы, подтверждающие эти обстоятельства;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просьба об изменении фамилии, имени, отчества, места рождения усыновляемого ребенка, а также даты его рождения, о записи усыновителей (усыновителя) родителями (родителем) в актовой записи о рождении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-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К заявлению об установлении усыновления ребенка должны быть приложены: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копия свидетельства о рождении усыновителя - при усыновлении ребенка лицом, не состоящим в браке;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копия свидетельства о браке усыновителей (усыновителя) - при усыновлении ребенка лицами (лицом), состоящими в браке;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при усыновлении ребенка одним из супругов - согласие другого супруга или документ, подтверждающий, что супруги прекратили семейные отношения, не проживают совместно более года.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При невозможности приобщить к заявлению соответствующий документ в заявлении должны быть указаны доказательства, подтверждающие эти факты;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медицинское заключение о состоянии здоровья усыновителей (усыновителя);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справка с места работы о занимаемой должности и заработной плате либо копия декларации о доходах или иной документ о доходах;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документ, подтверждающий право пользования жилым помещением или право собственности на жилое помещение;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документ о постановке на учет гражданина в качестве кандидата в усыновители.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Все документы предоставляются в двух экземплярах.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Заявление об усыновлении ребенка рассматривается в закрытом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14 лет, а в необходимых случаях 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lastRenderedPageBreak/>
        <w:t>родителей, других заинтересованных лиц и самого ребенка в возрасте от 10 до 14 лет.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Суд, рассмотрев заявление об усыновлении, принимает решение, которым удовлетворяет просьбу усыновителей (усыновителя) об усыновлении ребенка или отказывает в ее удовлетворении. При удовлетворении просьбы об усыновлении суд признает ребенка усыновленным конкретными лицами (лицом) и указывает в решении суда все данные об усыновленном и усыновителях (усыновителе), необходимые для государственной регистрации усыновления в органах записи актов гражданского состояния.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При удовлетворении заявления об усыновлении права и обязанности усыновителей (усыновителя) и усыновленного ребенка устанавливаются со дня вступления решения суда в законную силу об усыновлении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Копия решения суда об усыновлении ребенка направляется судом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в течение трех дней со дня вступления решения суда в законную силу в орган записи актов гражданского состояния по месту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принятия решения суда для государственной регистрации усыновления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Оформление усыновления после суда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Усыновление ребенка подлежит государственной регистрации в порядке, установленном для государственной регистрации актов гражданского состояния.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Основанием для государственной регистрации усыновления или удочерения (далее - усыновление) является решение суда об установлении усыновления ребенка, вступившее в законную силу.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Государственная регистрация усыновления ребенка производится органом записи актов гражданского состояния по месту вынесения решения суда об установлении усыновления ребенка или по месту жительства усыновителей (усыновителя).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Государственная регистрация усыновления ребенка производится по заявлению усыновителей (усыновителя). Заявление может быть сделано устно или в письменной форме.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Одновременно с заявлением должно быть представлено решение суда об установлении усыновления ребенка и предъявлены документы, удостоверяющие личности усыновителей (усыновителя).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Усыновители (усыновитель) вправе уполномочить в письменной форме других лиц сделать заявление о государственной регистрации усыновления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В случае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,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если усыновители (усыновитель) или уполномоченные ими лица в течение месяца со дня усыновления ребенка не сделали такое заявление, усыновление ребенка регистрируется на основании решения суда об установлении усыновления ребенка, поступившего в орган записи актов гражданского состояния из суда, вынесшего данное решение.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В запись акта об усыновлении вносятся следующие сведения: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отчество, дата и место рождения ребенка (до и после усыновления);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отчество, гражданство, национальность (при наличии в записи акта о рождении или в свидетельстве о рождении ребенка) родителей (одного из родителей);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-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дата составления, номер записи акта о рождении и наименование органа записи актов гражданского состояния, которым произведена государственная регистрация рождения ребенка;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отчество, гражданство, национальность (вносится по желанию усыновителя), место жительства усыновителя (усыновителей);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дата составления, номер записи акта о заключении брака усыновителей и наименование органа записи актов гражданского состояния, которым произведена государственная регистрация заключения брака усыновителей;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реквизиты решения суда об установлении усыновления ребенка;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серия и номер выданного свидетельства об усыновлении.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В случае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,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если по решению суда об установлении усыновления ребенка усыновители (усыновитель) записываются его родителями (родителем), такие сведения вносятся в запись акта об усыновлении.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lastRenderedPageBreak/>
        <w:br/>
      </w:r>
      <w:proofErr w:type="gramStart"/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Свидетельство об усыновлении содержит следующие сведения: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отчество, дата и место рождения ребенка (до и после усыновления);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фамилия, имя, отчество, гражданство, национальность (если это указано в записи акта об усыновлении) усыновителей (усыновителя);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дата составления и номер записи акта об усыновлении;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место государственной регистрации усыновления (наименование органа записи актов гражданского состояния);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- дата выдачи свидетельства об усыновлении.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На основании записи акта об усыновлении вносятся соответствующие изменения в запись акта о рождении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 xml:space="preserve">В случае изменения на основании решения суда об установлении 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усыновления ребенка места рождения ребенка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по желанию усыновителей (усыновителя) может быть составлена новая запись акта о рождении ребенка органом записи актов гражданского состояния по месту рождения ребенка, указанному в решении суда. Сведения о составлении новой записи акта о рождении ребенка вносятся в ранее произведенную запись акта о его рождении.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Орган записи актов гражданского состояния по месту хранения записи акта о рождении ребенка выдает новое свидетельство о его рождении на основании измененной или вновь составленной в связи с усыновлением записи акта о рождении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В случае</w:t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,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если в решении суда об установлении усыновления ребенка указано о сохранении личных неимущественных и имущественных отношений усыновленного ребенка с родителями (одним из родителей), сведения о родителях (одном из родителей), указанные в записи акта о рождении ребенка, изменению не подлежат.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u w:val="single"/>
          <w:shd w:val="clear" w:color="auto" w:fill="FFFFFF"/>
          <w:lang w:eastAsia="ru-RU"/>
        </w:rPr>
        <w:t>Усыновители обязаны лично забрать ребенка по месту его жительства (нахождения) по предъявлении паспорта или иного документа, удостоверяющего личность усыновителя, и решения суда.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Отмена усыновления ребенка производится в судебном порядке.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Дело об отмене усыновления ребенка рассматривается с участием органа опеки и попечительства, а также прокурора. Усыновление прекращается со дня вступления в законную силу решения суда об отмене усыновления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Суд обязан в течение трех дней со дня вступления в законную силу решения суда об отмене усыновления ребенка направить выписку из этого решения суда в орган записи актов гражданского состояния по месту государственной регистрации усыновления.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Основания к отмене усыновления ребенка: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Усыновление ребенка может быть отменено в случаях, если усыновители уклоняются от выполнения возложенных на них обязанностей родителей, злоупотребляют родительскими правами, жестоко обращаются с усыновленным ребенком, являются больными хроническим алкоголизмом или наркоманией.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Суд вправе отменить усыновление ребенка и по другим основаниям исходя из интересов ребенка и с учетом мнения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Отмена усыновления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Правом требовать отмены усыновления ребенка обладают его родители, усыновители ребенка, усыновленный ребенок, достигший возраста четырнадцати лет, орган опеки и попечительства, а также прокурор.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b/>
          <w:bCs/>
          <w:color w:val="000033"/>
          <w:sz w:val="21"/>
          <w:szCs w:val="21"/>
          <w:shd w:val="clear" w:color="auto" w:fill="FFFFFF"/>
          <w:lang w:eastAsia="ru-RU"/>
        </w:rPr>
        <w:t>Последствия отмены усыновления ребенка: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При отмене судом усыновления ребенка взаимные права и обязанности усыновленного ребенка и усыновителей (родственников усыновителей) прекращаются и восстанавливаются взаимные права и обязанности ребенка и его родителей (его родственников), если этого требуют интересы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lastRenderedPageBreak/>
        <w:t>При отмене усыновления ребенок по решению суда передается родителям. При отсутствии родителей, а также, если передача ребенка родителям противоречит его интересам, ребенок передается на попечение органа опеки и попечительства.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</w:r>
      <w:proofErr w:type="gramStart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>Суд также разрешает вопрос, сохраняются ли за ребенком присвоенные ему в связи с его усыновлением имя, отчество и фамилия.</w:t>
      </w:r>
      <w:proofErr w:type="gramEnd"/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t xml:space="preserve"> Изменение имени, отчества или фамилии ребенка, достигшего возраста десяти лет, возможно только с его согласия.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Суд, исходя из интересов ребенка, вправе обязать бывшего усыновителя выплачивать средства на содержание ребенка.</w:t>
      </w:r>
      <w:r w:rsidRPr="006A1041">
        <w:rPr>
          <w:rFonts w:ascii="Georgia" w:eastAsia="Times New Roman" w:hAnsi="Georgia" w:cs="Times New Roman"/>
          <w:color w:val="000033"/>
          <w:sz w:val="21"/>
          <w:szCs w:val="21"/>
          <w:shd w:val="clear" w:color="auto" w:fill="FFFFFF"/>
          <w:lang w:eastAsia="ru-RU"/>
        </w:rPr>
        <w:br/>
        <w:t>Отмена усыновления ребенка не допускается, если к моменту предъявления требования об отмене усыновления усыновленный ребенок достиг совершеннолетия, за исключением случаев, когда на такую отмену имеется взаимное согласие усыновителя и усыновленного ребенка, а также родителей усыновленного ребенка, если они живы, не лишены родительских прав или не признаны судом недееспособными.</w:t>
      </w:r>
      <w:r w:rsidRPr="006A1041">
        <w:rPr>
          <w:rFonts w:ascii="Georgia" w:eastAsia="Times New Roman" w:hAnsi="Georgia" w:cs="Times New Roman"/>
          <w:color w:val="5A554E"/>
          <w:sz w:val="21"/>
          <w:lang w:eastAsia="ru-RU"/>
        </w:rPr>
        <w:t> </w:t>
      </w:r>
    </w:p>
    <w:sectPr w:rsidR="00E52E37" w:rsidSect="00E52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041"/>
    <w:rsid w:val="006A1041"/>
    <w:rsid w:val="00E5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37"/>
  </w:style>
  <w:style w:type="paragraph" w:styleId="1">
    <w:name w:val="heading 1"/>
    <w:basedOn w:val="a"/>
    <w:link w:val="10"/>
    <w:uiPriority w:val="9"/>
    <w:qFormat/>
    <w:rsid w:val="006A10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10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A1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2133</Words>
  <Characters>12160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2015-11-02T08:50:00Z</dcterms:created>
  <dcterms:modified xsi:type="dcterms:W3CDTF">2015-11-02T08:50:00Z</dcterms:modified>
</cp:coreProperties>
</file>